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525" w:rsidRPr="007B0084" w:rsidRDefault="00D06525" w:rsidP="00D0652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DBEA01E" wp14:editId="251180D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525" w:rsidRPr="00372A89" w:rsidRDefault="00D06525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72A8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06525" w:rsidRPr="00372A89" w:rsidRDefault="00D06525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72A8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06525" w:rsidRPr="00372A89" w:rsidRDefault="00D06525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72A8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06525" w:rsidRPr="007B0084" w:rsidRDefault="00372A89" w:rsidP="00D0652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37</w:t>
      </w:r>
      <w:r w:rsidR="00D06525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06525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06525" w:rsidRDefault="00D06525" w:rsidP="00D0652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72A89" w:rsidRPr="007B0084" w:rsidRDefault="00372A89" w:rsidP="00D0652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06525" w:rsidRPr="007B0084" w:rsidRDefault="00372A89" w:rsidP="00D0652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D06525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 </w:t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0652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D06525" w:rsidRPr="007B0084" w:rsidRDefault="00D06525" w:rsidP="00D0652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06525" w:rsidRDefault="00D06525" w:rsidP="00D0652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переукладення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договору оренди землі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ПрАТ «ВФ Україна» </w:t>
      </w:r>
    </w:p>
    <w:p w:rsidR="00D06525" w:rsidRDefault="00D06525" w:rsidP="00D0652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06525" w:rsidRDefault="00D06525" w:rsidP="00372A89">
      <w:pPr>
        <w:shd w:val="clear" w:color="auto" w:fill="FFFFFF"/>
        <w:spacing w:after="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B07962" w:rsidRPr="00B07962">
        <w:rPr>
          <w:rFonts w:ascii="Century" w:eastAsia="Times New Roman" w:hAnsi="Century" w:cs="Arial"/>
          <w:sz w:val="24"/>
          <w:szCs w:val="24"/>
          <w:lang w:eastAsia="ru-RU"/>
        </w:rPr>
        <w:t>ПрАТ «ВФ Україна»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 від 12.10.2023 №Т</w:t>
      </w:r>
      <w:r w:rsidR="00B07962">
        <w:rPr>
          <w:rFonts w:ascii="Century" w:eastAsia="Times New Roman" w:hAnsi="Century" w:cs="Arial"/>
          <w:sz w:val="24"/>
          <w:szCs w:val="24"/>
          <w:lang w:val="en-US" w:eastAsia="ru-RU"/>
        </w:rPr>
        <w:t>D</w:t>
      </w:r>
      <w:r w:rsidR="00B07962" w:rsidRPr="00B07962">
        <w:rPr>
          <w:rFonts w:ascii="Century" w:eastAsia="Times New Roman" w:hAnsi="Century" w:cs="Arial"/>
          <w:sz w:val="24"/>
          <w:szCs w:val="24"/>
          <w:lang w:eastAsia="ru-RU"/>
        </w:rPr>
        <w:t>-23-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>09471</w:t>
      </w:r>
      <w:r w:rsidR="00B07962" w:rsidRP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п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переукладення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договору оренди землі</w:t>
      </w:r>
      <w:r w:rsidR="00B07962">
        <w:rPr>
          <w:rFonts w:ascii="Century" w:eastAsia="Times New Roman" w:hAnsi="Century" w:cs="Arial"/>
          <w:sz w:val="24"/>
          <w:szCs w:val="24"/>
          <w:lang w:eastAsia="ru-RU"/>
        </w:rPr>
        <w:t xml:space="preserve">, який було укладено 29.03.2007 між ЗАТ «Український мобільний зв'язок» (сьогодні ПрАТ «ВФ Україна») та Городоцькою районною державною адміністрацією (юридична особа припинена 11.01.2022),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06525" w:rsidRPr="007B0084" w:rsidRDefault="00D06525" w:rsidP="00372A89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F1F6E" w:rsidRDefault="00D06525" w:rsidP="00372A8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72A8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0978CA" w:rsidRP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ЗАТ «Український мобільний зв'язок» (сьогодні ПрАТ «ВФ Україна»)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0978CA" w:rsidRP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14333937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225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 з кадас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</w:t>
      </w:r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0982200:04:000:0047, КВЦПЗ 13.01, що розташована на території </w:t>
      </w:r>
      <w:proofErr w:type="spellStart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0978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Львівської області, за договором оренди землі від 29 березня 2007 року,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зв’язку із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припиненням юридичної особи –</w:t>
      </w:r>
      <w:r w:rsidR="00854EF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орендодавця та переходом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орендованої земельної ділянки у комунальну власність.</w:t>
      </w:r>
    </w:p>
    <w:p w:rsidR="00D06525" w:rsidRPr="002A5970" w:rsidRDefault="00D06525" w:rsidP="00D0652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372A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 «ВФ Україна» (код ЄДРПОУ 14333937)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оренду </w:t>
      </w:r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0,0225 га з кадастровим номером 4620982200:04:000:0047, КВЦПЗ 13.01, що розташована на території </w:t>
      </w:r>
      <w:proofErr w:type="spellStart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6F1F6E"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п'ят</w:t>
      </w:r>
      <w:r w:rsidR="00372A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років.</w:t>
      </w:r>
    </w:p>
    <w:p w:rsidR="00D06525" w:rsidRPr="00256966" w:rsidRDefault="00D06525" w:rsidP="00D0652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72A8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 w:rsid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</w:t>
      </w:r>
      <w:bookmarkStart w:id="3" w:name="_GoBack"/>
      <w:bookmarkEnd w:id="3"/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вої оцінки.</w:t>
      </w:r>
    </w:p>
    <w:p w:rsidR="00D06525" w:rsidRPr="007B0084" w:rsidRDefault="006F1F6E" w:rsidP="00D0652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D06525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06525" w:rsidRPr="007B0084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="00D06525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06525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6525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06525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06525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06525" w:rsidRPr="007B0084" w:rsidRDefault="00D06525" w:rsidP="00D0652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72267" w:rsidRDefault="00D06525" w:rsidP="006F1F6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872267" w:rsidSect="00372A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267"/>
    <w:rsid w:val="000978CA"/>
    <w:rsid w:val="00192190"/>
    <w:rsid w:val="00372A89"/>
    <w:rsid w:val="006F1F6E"/>
    <w:rsid w:val="00854EF9"/>
    <w:rsid w:val="00872267"/>
    <w:rsid w:val="00B07962"/>
    <w:rsid w:val="00D0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A3B4"/>
  <w15:chartTrackingRefBased/>
  <w15:docId w15:val="{658B7545-6136-4CB2-AB8D-C1B1A393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2023-10-13T06:11:00Z</dcterms:created>
  <dcterms:modified xsi:type="dcterms:W3CDTF">2023-10-16T07:53:00Z</dcterms:modified>
</cp:coreProperties>
</file>